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C" w:rsidRPr="006B294B" w:rsidRDefault="00DE296C" w:rsidP="006B294B">
      <w:pPr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  <w:r w:rsidRPr="006B294B"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адаптированной основной общеобразовательной программы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обучающихся с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тяжелыми нарушениями речи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(вариант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5.2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МБОУ гимназии №54 г.Краснодара им.Василия Коцаренко </w:t>
      </w:r>
      <w:r w:rsidRPr="006B294B">
        <w:rPr>
          <w:rFonts w:ascii="Times New Roman" w:hAnsi="Times New Roman"/>
          <w:b/>
          <w:sz w:val="24"/>
          <w:szCs w:val="24"/>
        </w:rPr>
        <w:t>(в редакции от 30.08.2019г)</w:t>
      </w:r>
    </w:p>
    <w:p w:rsidR="00DE296C" w:rsidRDefault="00DE296C" w:rsidP="006B294B">
      <w:pPr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0F4C00">
        <w:rPr>
          <w:rFonts w:ascii="Times New Roman" w:hAnsi="Times New Roman"/>
          <w:b/>
          <w:sz w:val="24"/>
          <w:szCs w:val="24"/>
        </w:rPr>
        <w:t xml:space="preserve"> (В 2020 – 2021 учебном году по данной образовательной программе обуча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0F4C00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 xml:space="preserve">2 учащихся </w:t>
      </w:r>
    </w:p>
    <w:p w:rsidR="00DE296C" w:rsidRPr="000F4C00" w:rsidRDefault="00DE296C" w:rsidP="006B294B">
      <w:pPr>
        <w:ind w:left="-709" w:right="-143"/>
        <w:jc w:val="both"/>
        <w:rPr>
          <w:rStyle w:val="fontstyle01"/>
          <w:b/>
        </w:rPr>
      </w:pPr>
      <w:r>
        <w:rPr>
          <w:rFonts w:ascii="Times New Roman" w:hAnsi="Times New Roman"/>
          <w:b/>
          <w:sz w:val="24"/>
          <w:szCs w:val="24"/>
        </w:rPr>
        <w:t>3-х классов и 1 учащийся 2 класса</w:t>
      </w:r>
      <w:r w:rsidRPr="000F4C00">
        <w:rPr>
          <w:rFonts w:ascii="Times New Roman" w:hAnsi="Times New Roman"/>
          <w:b/>
          <w:sz w:val="24"/>
          <w:szCs w:val="24"/>
        </w:rPr>
        <w:t>)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48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Адаптированная основная общеобразовательная программа (далее - АООП) начального общего образования (далее - НОО) обучающихся с тяжелыми нар</w:t>
      </w:r>
      <w:r w:rsidRPr="0072247A">
        <w:rPr>
          <w:sz w:val="24"/>
          <w:szCs w:val="24"/>
        </w:rPr>
        <w:t>у</w:t>
      </w:r>
      <w:r w:rsidRPr="0072247A">
        <w:rPr>
          <w:sz w:val="24"/>
          <w:szCs w:val="24"/>
        </w:rPr>
        <w:t>шениями речи (далее - ТНР) - это образовательная программа, адаптированная для обучения детей с ТНР с учетом особенностей их псих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физического и речевого развития, индивидуальных возможностей, обеспечивающая коррекцию наруш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ний развития и социальную адаптацию.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48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АООП НОО обучающихся с ТНР самостоятельно разрабатывается и утве</w:t>
      </w:r>
      <w:r w:rsidRPr="0072247A">
        <w:rPr>
          <w:sz w:val="24"/>
          <w:szCs w:val="24"/>
        </w:rPr>
        <w:t>р</w:t>
      </w:r>
      <w:r w:rsidRPr="0072247A">
        <w:rPr>
          <w:sz w:val="24"/>
          <w:szCs w:val="24"/>
        </w:rPr>
        <w:t>ждается организацией, осуществляющей образовательную деятельность в соо</w:t>
      </w:r>
      <w:r w:rsidRPr="0072247A">
        <w:rPr>
          <w:sz w:val="24"/>
          <w:szCs w:val="24"/>
        </w:rPr>
        <w:t>т</w:t>
      </w:r>
      <w:r w:rsidRPr="0072247A">
        <w:rPr>
          <w:sz w:val="24"/>
          <w:szCs w:val="24"/>
        </w:rPr>
        <w:t>ветствии с федеральным государственным образовательным стандартом (далее - ФГОС) НОО обучающихся с ограниченными возможностями здор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вья (далее - ОВЗ) и с учетом Примерной адаптированной основной общео</w:t>
      </w:r>
      <w:r w:rsidRPr="0072247A">
        <w:rPr>
          <w:sz w:val="24"/>
          <w:szCs w:val="24"/>
        </w:rPr>
        <w:t>б</w:t>
      </w:r>
      <w:r w:rsidRPr="0072247A">
        <w:rPr>
          <w:sz w:val="24"/>
          <w:szCs w:val="24"/>
        </w:rPr>
        <w:t>разовательной программы начального общего образования обучающихся с ТНР.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48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АООП НОО обучающихся с ТНР определяет содержание образования, ожидаемые результаты и условия ее реализации.</w:t>
      </w:r>
    </w:p>
    <w:p w:rsidR="00DE296C" w:rsidRPr="00344506" w:rsidRDefault="00DE296C" w:rsidP="0072247A">
      <w:pPr>
        <w:pStyle w:val="21"/>
        <w:shd w:val="clear" w:color="auto" w:fill="auto"/>
        <w:spacing w:before="0" w:line="240" w:lineRule="auto"/>
        <w:ind w:left="-480" w:firstLine="600"/>
        <w:jc w:val="both"/>
        <w:rPr>
          <w:sz w:val="28"/>
          <w:szCs w:val="28"/>
        </w:rPr>
      </w:pP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АООП НОО обучающихся с ТНР содержит три раздела: целевой, содерж</w:t>
      </w:r>
      <w:r w:rsidRPr="0072247A">
        <w:rPr>
          <w:sz w:val="24"/>
          <w:szCs w:val="24"/>
        </w:rPr>
        <w:t>а</w:t>
      </w:r>
      <w:r w:rsidRPr="0072247A">
        <w:rPr>
          <w:sz w:val="24"/>
          <w:szCs w:val="24"/>
        </w:rPr>
        <w:t>тельный и организационный.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Целевой раздел определяет общее назначение, цели и планируемые резул</w:t>
      </w:r>
      <w:r w:rsidRPr="0072247A">
        <w:rPr>
          <w:sz w:val="24"/>
          <w:szCs w:val="24"/>
        </w:rPr>
        <w:t>ь</w:t>
      </w:r>
      <w:r w:rsidRPr="0072247A">
        <w:rPr>
          <w:sz w:val="24"/>
          <w:szCs w:val="24"/>
        </w:rPr>
        <w:t>таты реализации АООП НОО, а также способы определения достижения этих целей и результатов. Целевой раздел включает пояснительную записку; план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руемые результаты освоения обучающимися с ТНР АООП НОО; си</w:t>
      </w:r>
      <w:r w:rsidRPr="0072247A">
        <w:rPr>
          <w:sz w:val="24"/>
          <w:szCs w:val="24"/>
        </w:rPr>
        <w:t>с</w:t>
      </w:r>
      <w:r w:rsidRPr="0072247A">
        <w:rPr>
          <w:sz w:val="24"/>
          <w:szCs w:val="24"/>
        </w:rPr>
        <w:t>тему оценки достижения планируемых результатов освоения АООП НОО.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Содержательный раздел определяет общее содержание НОО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 с ТНР и включает следующие программы, ориентированные на достижение ли</w:t>
      </w:r>
      <w:r w:rsidRPr="0072247A">
        <w:rPr>
          <w:sz w:val="24"/>
          <w:szCs w:val="24"/>
        </w:rPr>
        <w:t>ч</w:t>
      </w:r>
      <w:r w:rsidRPr="0072247A">
        <w:rPr>
          <w:sz w:val="24"/>
          <w:szCs w:val="24"/>
        </w:rPr>
        <w:t>ностных, предметных и метапредметных результатов: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формирования универсальных учебных действий;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отдельных учебных предметов, курсов коррекцио</w:t>
      </w:r>
      <w:r w:rsidRPr="0072247A">
        <w:rPr>
          <w:sz w:val="24"/>
          <w:szCs w:val="24"/>
        </w:rPr>
        <w:t>н</w:t>
      </w:r>
      <w:r w:rsidRPr="0072247A">
        <w:rPr>
          <w:sz w:val="24"/>
          <w:szCs w:val="24"/>
        </w:rPr>
        <w:t>но-развивающей области и курсов внеурочной деятельности;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духовно-нравственного развития, воспитания обучающихся с ТНР;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формирования экологической культуры, здорового и безопа</w:t>
      </w:r>
      <w:r w:rsidRPr="0072247A">
        <w:rPr>
          <w:sz w:val="24"/>
          <w:szCs w:val="24"/>
        </w:rPr>
        <w:t>с</w:t>
      </w:r>
      <w:r w:rsidRPr="0072247A">
        <w:rPr>
          <w:sz w:val="24"/>
          <w:szCs w:val="24"/>
        </w:rPr>
        <w:t>ного образа жизни;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коррекционной работы;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программу внеурочной деятельности.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 с ТНР.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В основу формирования АООП НОО обучающихся с ТНР положены сл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дующие принципы: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hanging="3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- принципы государственной политики Российской Федерации в области образов</w:t>
      </w:r>
      <w:r w:rsidRPr="0072247A">
        <w:rPr>
          <w:sz w:val="24"/>
          <w:szCs w:val="24"/>
        </w:rPr>
        <w:t>а</w:t>
      </w:r>
      <w:r w:rsidRPr="0072247A">
        <w:rPr>
          <w:sz w:val="24"/>
          <w:szCs w:val="24"/>
        </w:rPr>
        <w:t>ния (гуманистический характер образования, единство образовательного пр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 и воспитанников и др.);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учета типологических и индивидуальных образовательных п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требностей обучающихся;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коррекционной направленности образовательного процесса;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развивающей направленности образовательного процесса, ор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ентирующий его на развитие личности обучающегося и расширение его «зоны ближайшего развития» с учетом особых образовательных потре</w:t>
      </w:r>
      <w:r w:rsidRPr="0072247A">
        <w:rPr>
          <w:sz w:val="24"/>
          <w:szCs w:val="24"/>
        </w:rPr>
        <w:t>б</w:t>
      </w:r>
      <w:r w:rsidRPr="0072247A">
        <w:rPr>
          <w:sz w:val="24"/>
          <w:szCs w:val="24"/>
        </w:rPr>
        <w:t>ностей;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онтогенетический принцип;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альных потребностей обучающихся;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вает непрерывность образования обучающихся с ТНР;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</w:t>
      </w:r>
      <w:r w:rsidRPr="0072247A">
        <w:rPr>
          <w:sz w:val="24"/>
          <w:szCs w:val="24"/>
        </w:rPr>
        <w:t>я</w:t>
      </w:r>
      <w:r w:rsidRPr="0072247A">
        <w:rPr>
          <w:sz w:val="24"/>
          <w:szCs w:val="24"/>
        </w:rPr>
        <w:t>тельности, коммуникативной деятельности и нормативным поведением;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переноса знаний, умений, навыков и отношений, сформир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ванных в условиях учебной ситуации, в деятельность в жизненной с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туации, что обеспечит готовность обучающегося к самостоятельной ориентировке и активной деятельности в реальном мире, в действител</w:t>
      </w:r>
      <w:r w:rsidRPr="0072247A">
        <w:rPr>
          <w:sz w:val="24"/>
          <w:szCs w:val="24"/>
        </w:rPr>
        <w:t>ь</w:t>
      </w:r>
      <w:r w:rsidRPr="0072247A">
        <w:rPr>
          <w:sz w:val="24"/>
          <w:szCs w:val="24"/>
        </w:rPr>
        <w:t>ной жизни; трансформирование уровня полученных знаний в область жизнедеятельности;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принцип сотрудничества с семьей.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В основу разработки АООП НОО обучающихся с ТНР заложены дифф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ренцированный, деятельностный и системный подходы.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Дифференцированный подход к построению АООП НОО обучающихся с ТНР предполагает учет особых образовательных потребностей этих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щихся, которые определяются уровнем речевого развития, этиопатогенезом, хара</w:t>
      </w:r>
      <w:r w:rsidRPr="0072247A">
        <w:rPr>
          <w:sz w:val="24"/>
          <w:szCs w:val="24"/>
        </w:rPr>
        <w:t>к</w:t>
      </w:r>
      <w:r w:rsidRPr="0072247A">
        <w:rPr>
          <w:sz w:val="24"/>
          <w:szCs w:val="24"/>
        </w:rPr>
        <w:t>тером нарушений формирования речевой функциональной системы и проявляются в неоднородности по возможностям освоения содержания образ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вания. АООП НОО создается в соответствии с дифференцированно сформул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рованными в ФГОС НОО обучающихся с ОВЗ требованиями к: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структуре образовательной программы;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условиям реализации образовательной программы;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результатам образования.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Применение дифференцированного подхода обеспечивает разнообразие с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держания, предоставляя обучающимся с ТНР возможность реализовать индив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дуальный потенциал развития; открывает широкие возможности для педагог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ческого творчества, создания вариативных образовательных материалов, обе</w:t>
      </w:r>
      <w:r w:rsidRPr="0072247A">
        <w:rPr>
          <w:sz w:val="24"/>
          <w:szCs w:val="24"/>
        </w:rPr>
        <w:t>с</w:t>
      </w:r>
      <w:r w:rsidRPr="0072247A">
        <w:rPr>
          <w:sz w:val="24"/>
          <w:szCs w:val="24"/>
        </w:rPr>
        <w:t>печивающих пошаговую логопедическую коррекцию, развитие способности обучающихся самостоятельно решать учебно</w:t>
      </w:r>
      <w:r w:rsidRPr="0072247A">
        <w:rPr>
          <w:sz w:val="24"/>
          <w:szCs w:val="24"/>
        </w:rPr>
        <w:softHyphen/>
        <w:t>познавательные и уче</w:t>
      </w:r>
      <w:r w:rsidRPr="0072247A">
        <w:rPr>
          <w:sz w:val="24"/>
          <w:szCs w:val="24"/>
        </w:rPr>
        <w:t>б</w:t>
      </w:r>
      <w:r w:rsidRPr="0072247A">
        <w:rPr>
          <w:sz w:val="24"/>
          <w:szCs w:val="24"/>
        </w:rPr>
        <w:t>но-практические задачи в соответствии с их возможностями.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Деятельностный подход основывается на теоретических положениях отеч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ственной психологической науки, раскрывающих основные закон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мерности процесса обучения и воспитания обучающихся, структуру образ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вательной деятельности с учетом общих закономерностей развития обучающихся с но</w:t>
      </w:r>
      <w:r w:rsidRPr="0072247A">
        <w:rPr>
          <w:sz w:val="24"/>
          <w:szCs w:val="24"/>
        </w:rPr>
        <w:t>р</w:t>
      </w:r>
      <w:r w:rsidRPr="0072247A">
        <w:rPr>
          <w:sz w:val="24"/>
          <w:szCs w:val="24"/>
        </w:rPr>
        <w:t>мальным и нарушенным развитием.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Деятельностный подход в образовании строится на признании того, что развитие личности обучающихся с ТНР младшего школьного возраста определ</w:t>
      </w:r>
      <w:r w:rsidRPr="0072247A">
        <w:rPr>
          <w:sz w:val="24"/>
          <w:szCs w:val="24"/>
        </w:rPr>
        <w:t>я</w:t>
      </w:r>
      <w:r w:rsidRPr="0072247A">
        <w:rPr>
          <w:sz w:val="24"/>
          <w:szCs w:val="24"/>
        </w:rPr>
        <w:t>ется характером организации доступной им деятельности.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</w:t>
      </w:r>
      <w:r w:rsidRPr="0072247A">
        <w:rPr>
          <w:sz w:val="24"/>
          <w:szCs w:val="24"/>
        </w:rPr>
        <w:t>т</w:t>
      </w:r>
      <w:r w:rsidRPr="0072247A">
        <w:rPr>
          <w:sz w:val="24"/>
          <w:szCs w:val="24"/>
        </w:rPr>
        <w:t>но-практической деятельности обучающихся, обеспечивающей овладение ими содержанием образования.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В контексте разработки АООП начального общего образования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 с ТНР реализация деятельностного подхода обеспечивает: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прочное усвоение обучающимися знаний и опыта разнообразной де</w:t>
      </w:r>
      <w:r w:rsidRPr="0072247A">
        <w:rPr>
          <w:sz w:val="24"/>
          <w:szCs w:val="24"/>
        </w:rPr>
        <w:t>я</w:t>
      </w:r>
      <w:r w:rsidRPr="0072247A">
        <w:rPr>
          <w:sz w:val="24"/>
          <w:szCs w:val="24"/>
        </w:rPr>
        <w:t>тельности и поведения, возможность их самостоятельного продвижения в изучаемых предметных областях;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существенное повышение мотивации и интереса к учению;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приобретению нового опыта деятельности и поведения;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</w:t>
      </w:r>
      <w:r w:rsidRPr="0072247A">
        <w:rPr>
          <w:sz w:val="24"/>
          <w:szCs w:val="24"/>
        </w:rPr>
        <w:t>й</w:t>
      </w:r>
      <w:r w:rsidRPr="0072247A">
        <w:rPr>
          <w:sz w:val="24"/>
          <w:szCs w:val="24"/>
        </w:rPr>
        <w:t>ствий, которые обеспечивают не только успешное усвоение ими системы научных знаний, умений и навыков, позволяющих продолжить образ</w:t>
      </w:r>
      <w:r w:rsidRPr="0072247A">
        <w:rPr>
          <w:sz w:val="24"/>
          <w:szCs w:val="24"/>
        </w:rPr>
        <w:t>о</w:t>
      </w:r>
      <w:r w:rsidRPr="0072247A">
        <w:rPr>
          <w:sz w:val="24"/>
          <w:szCs w:val="24"/>
        </w:rPr>
        <w:t>вание на следующей ступени, но и социальной компетенции, составля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щей основу социальной успешности.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46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Ключевым условием реализации деятельностного подхода выступает орг</w:t>
      </w:r>
      <w:r w:rsidRPr="0072247A">
        <w:rPr>
          <w:sz w:val="24"/>
          <w:szCs w:val="24"/>
        </w:rPr>
        <w:t>а</w:t>
      </w:r>
      <w:r w:rsidRPr="0072247A">
        <w:rPr>
          <w:sz w:val="24"/>
          <w:szCs w:val="24"/>
        </w:rPr>
        <w:t>низация детского самостоятельного и инициативного действия в образовател</w:t>
      </w:r>
      <w:r w:rsidRPr="0072247A">
        <w:rPr>
          <w:sz w:val="24"/>
          <w:szCs w:val="24"/>
        </w:rPr>
        <w:t>ь</w:t>
      </w:r>
      <w:r w:rsidRPr="0072247A">
        <w:rPr>
          <w:sz w:val="24"/>
          <w:szCs w:val="24"/>
        </w:rPr>
        <w:t>ном процессе, снижение доли репродуктивных методов и способов обучения, ор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ентация на личностно-ориентированные, проблемно-поискового характера.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</w:t>
      </w:r>
      <w:r w:rsidRPr="0072247A">
        <w:rPr>
          <w:sz w:val="24"/>
          <w:szCs w:val="24"/>
        </w:rPr>
        <w:t>а</w:t>
      </w:r>
      <w:r w:rsidRPr="0072247A">
        <w:rPr>
          <w:sz w:val="24"/>
          <w:szCs w:val="24"/>
        </w:rPr>
        <w:t>кового характера, которая используется как средство общения. Системность предпол</w:t>
      </w:r>
      <w:r w:rsidRPr="0072247A">
        <w:rPr>
          <w:sz w:val="24"/>
          <w:szCs w:val="24"/>
        </w:rPr>
        <w:t>а</w:t>
      </w:r>
      <w:r w:rsidRPr="0072247A">
        <w:rPr>
          <w:sz w:val="24"/>
          <w:szCs w:val="24"/>
        </w:rPr>
        <w:t>гает не механическую связь, а единство компонентов языка, наличие опред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ленных отношений между языковыми единицами одного уровня и разных уро</w:t>
      </w:r>
      <w:r w:rsidRPr="0072247A">
        <w:rPr>
          <w:sz w:val="24"/>
          <w:szCs w:val="24"/>
        </w:rPr>
        <w:t>в</w:t>
      </w:r>
      <w:r w:rsidRPr="0072247A">
        <w:rPr>
          <w:sz w:val="24"/>
          <w:szCs w:val="24"/>
        </w:rPr>
        <w:t>ней.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Системный подход в образовании строится на признании того, что язык с</w:t>
      </w:r>
      <w:r w:rsidRPr="0072247A">
        <w:rPr>
          <w:sz w:val="24"/>
          <w:szCs w:val="24"/>
        </w:rPr>
        <w:t>у</w:t>
      </w:r>
      <w:r w:rsidRPr="0072247A">
        <w:rPr>
          <w:sz w:val="24"/>
          <w:szCs w:val="24"/>
        </w:rPr>
        <w:t>ществует и реализуется через речь, в сложном строении которой выдел</w:t>
      </w:r>
      <w:r w:rsidRPr="0072247A">
        <w:rPr>
          <w:sz w:val="24"/>
          <w:szCs w:val="24"/>
        </w:rPr>
        <w:t>я</w:t>
      </w:r>
      <w:r w:rsidRPr="0072247A">
        <w:rPr>
          <w:sz w:val="24"/>
          <w:szCs w:val="24"/>
        </w:rPr>
        <w:t>ются различные компоненты (фонетический, лексический, грамматический, семант</w:t>
      </w:r>
      <w:r w:rsidRPr="0072247A">
        <w:rPr>
          <w:sz w:val="24"/>
          <w:szCs w:val="24"/>
        </w:rPr>
        <w:t>и</w:t>
      </w:r>
      <w:r w:rsidRPr="0072247A">
        <w:rPr>
          <w:sz w:val="24"/>
          <w:szCs w:val="24"/>
        </w:rPr>
        <w:t>ческий), тесно взаимосвязанные на всех этапах развития речи ребенка.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Основным средством реализации системного подхода в образовании об</w:t>
      </w:r>
      <w:r w:rsidRPr="0072247A">
        <w:rPr>
          <w:sz w:val="24"/>
          <w:szCs w:val="24"/>
        </w:rPr>
        <w:t>у</w:t>
      </w:r>
      <w:r w:rsidRPr="0072247A">
        <w:rPr>
          <w:sz w:val="24"/>
          <w:szCs w:val="24"/>
        </w:rPr>
        <w:t>чающихся ТНР является включение речи на всех этапах учебной де</w:t>
      </w:r>
      <w:r w:rsidRPr="0072247A">
        <w:rPr>
          <w:sz w:val="24"/>
          <w:szCs w:val="24"/>
        </w:rPr>
        <w:t>я</w:t>
      </w:r>
      <w:r w:rsidRPr="0072247A">
        <w:rPr>
          <w:sz w:val="24"/>
          <w:szCs w:val="24"/>
        </w:rPr>
        <w:t>тельности обучающихся.</w:t>
      </w:r>
    </w:p>
    <w:p w:rsidR="00DE296C" w:rsidRPr="0072247A" w:rsidRDefault="00DE296C" w:rsidP="0072247A">
      <w:pPr>
        <w:pStyle w:val="21"/>
        <w:shd w:val="clear" w:color="auto" w:fill="auto"/>
        <w:spacing w:before="0" w:line="240" w:lineRule="auto"/>
        <w:ind w:left="-720" w:firstLine="60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В контексте разработки АООП начального общего образования обуча</w:t>
      </w:r>
      <w:r w:rsidRPr="0072247A">
        <w:rPr>
          <w:sz w:val="24"/>
          <w:szCs w:val="24"/>
        </w:rPr>
        <w:t>ю</w:t>
      </w:r>
      <w:r w:rsidRPr="0072247A">
        <w:rPr>
          <w:sz w:val="24"/>
          <w:szCs w:val="24"/>
        </w:rPr>
        <w:t>щихся с ТНР реализация системного подхода обеспечивает: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тесную взаимосвязь в формировании перцептивных, речевых и инте</w:t>
      </w:r>
      <w:r w:rsidRPr="0072247A">
        <w:rPr>
          <w:sz w:val="24"/>
          <w:szCs w:val="24"/>
        </w:rPr>
        <w:t>л</w:t>
      </w:r>
      <w:r w:rsidRPr="0072247A">
        <w:rPr>
          <w:sz w:val="24"/>
          <w:szCs w:val="24"/>
        </w:rPr>
        <w:t>лектуальных предпосылок овладения учебными знаниями, действиями, ум</w:t>
      </w:r>
      <w:r w:rsidRPr="0072247A">
        <w:rPr>
          <w:sz w:val="24"/>
          <w:szCs w:val="24"/>
        </w:rPr>
        <w:t>е</w:t>
      </w:r>
      <w:r w:rsidRPr="0072247A">
        <w:rPr>
          <w:sz w:val="24"/>
          <w:szCs w:val="24"/>
        </w:rPr>
        <w:t>ниями и навыками;</w:t>
      </w:r>
    </w:p>
    <w:p w:rsidR="00DE296C" w:rsidRPr="0072247A" w:rsidRDefault="00DE296C" w:rsidP="0072247A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892"/>
        </w:tabs>
        <w:spacing w:line="240" w:lineRule="auto"/>
        <w:ind w:left="-720" w:hanging="426"/>
        <w:rPr>
          <w:b w:val="0"/>
          <w:sz w:val="24"/>
          <w:szCs w:val="24"/>
        </w:rPr>
      </w:pPr>
      <w:r w:rsidRPr="0072247A">
        <w:rPr>
          <w:b w:val="0"/>
          <w:sz w:val="24"/>
          <w:szCs w:val="24"/>
        </w:rPr>
        <w:t>реализацию интегративной коммуникативно-речевой цели - формирование речевого взаимодействия в единстве всех его функций (познав</w:t>
      </w:r>
      <w:r w:rsidRPr="0072247A">
        <w:rPr>
          <w:b w:val="0"/>
          <w:sz w:val="24"/>
          <w:szCs w:val="24"/>
        </w:rPr>
        <w:t>а</w:t>
      </w:r>
      <w:r w:rsidRPr="0072247A">
        <w:rPr>
          <w:b w:val="0"/>
          <w:sz w:val="24"/>
          <w:szCs w:val="24"/>
        </w:rPr>
        <w:t>тельной, регулятивной, контрольно</w:t>
      </w:r>
      <w:r w:rsidRPr="0072247A">
        <w:rPr>
          <w:b w:val="0"/>
          <w:sz w:val="24"/>
          <w:szCs w:val="24"/>
        </w:rPr>
        <w:softHyphen/>
        <w:t>оценочной и др.) в соответствии с ра</w:t>
      </w:r>
      <w:r w:rsidRPr="0072247A">
        <w:rPr>
          <w:b w:val="0"/>
          <w:sz w:val="24"/>
          <w:szCs w:val="24"/>
        </w:rPr>
        <w:t>з</w:t>
      </w:r>
      <w:r w:rsidRPr="0072247A">
        <w:rPr>
          <w:b w:val="0"/>
          <w:sz w:val="24"/>
          <w:szCs w:val="24"/>
        </w:rPr>
        <w:t>личными ситуациями;</w:t>
      </w:r>
    </w:p>
    <w:p w:rsidR="00DE296C" w:rsidRPr="0072247A" w:rsidRDefault="00DE296C" w:rsidP="0072247A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-720" w:hanging="280"/>
        <w:jc w:val="both"/>
        <w:rPr>
          <w:sz w:val="24"/>
          <w:szCs w:val="24"/>
        </w:rPr>
      </w:pPr>
      <w:r w:rsidRPr="0072247A">
        <w:rPr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</w:t>
      </w:r>
      <w:r w:rsidRPr="0072247A">
        <w:rPr>
          <w:sz w:val="24"/>
          <w:szCs w:val="24"/>
        </w:rPr>
        <w:t>у</w:t>
      </w:r>
      <w:r w:rsidRPr="0072247A">
        <w:rPr>
          <w:sz w:val="24"/>
          <w:szCs w:val="24"/>
        </w:rPr>
        <w:t>смотренных ФГОС НОО и коррекционно-развивающей области.</w:t>
      </w:r>
    </w:p>
    <w:p w:rsidR="00DE296C" w:rsidRPr="0072247A" w:rsidRDefault="00DE296C" w:rsidP="0072247A">
      <w:pPr>
        <w:pStyle w:val="31"/>
        <w:keepNext/>
        <w:keepLines/>
        <w:shd w:val="clear" w:color="auto" w:fill="auto"/>
        <w:tabs>
          <w:tab w:val="left" w:pos="892"/>
        </w:tabs>
        <w:spacing w:line="240" w:lineRule="auto"/>
        <w:ind w:left="-720"/>
        <w:rPr>
          <w:sz w:val="24"/>
          <w:szCs w:val="24"/>
        </w:rPr>
      </w:pPr>
    </w:p>
    <w:p w:rsidR="00DE296C" w:rsidRPr="0072247A" w:rsidRDefault="00DE296C" w:rsidP="0072247A">
      <w:pPr>
        <w:shd w:val="clear" w:color="auto" w:fill="FFFFFF"/>
        <w:spacing w:after="150" w:line="240" w:lineRule="auto"/>
        <w:ind w:left="-720"/>
        <w:jc w:val="both"/>
        <w:rPr>
          <w:sz w:val="24"/>
          <w:szCs w:val="24"/>
          <w:lang w:val="ru-RU"/>
        </w:rPr>
      </w:pPr>
    </w:p>
    <w:sectPr w:rsidR="00DE296C" w:rsidRPr="0072247A" w:rsidSect="003A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B9F"/>
    <w:multiLevelType w:val="multilevel"/>
    <w:tmpl w:val="194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1410"/>
    <w:multiLevelType w:val="multilevel"/>
    <w:tmpl w:val="D16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305E"/>
    <w:multiLevelType w:val="multilevel"/>
    <w:tmpl w:val="7F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7EE3"/>
    <w:multiLevelType w:val="multilevel"/>
    <w:tmpl w:val="423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6414A"/>
    <w:multiLevelType w:val="multilevel"/>
    <w:tmpl w:val="FB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33F4"/>
    <w:multiLevelType w:val="multilevel"/>
    <w:tmpl w:val="9AA892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4B"/>
    <w:rsid w:val="000F4C00"/>
    <w:rsid w:val="00344506"/>
    <w:rsid w:val="003A28C6"/>
    <w:rsid w:val="006B294B"/>
    <w:rsid w:val="0072247A"/>
    <w:rsid w:val="00784C04"/>
    <w:rsid w:val="00804F69"/>
    <w:rsid w:val="00AB3140"/>
    <w:rsid w:val="00D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6B2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2247A"/>
    <w:rPr>
      <w:rFonts w:cs="Times New Roman"/>
      <w:lang w:bidi="ar-SA"/>
    </w:rPr>
  </w:style>
  <w:style w:type="character" w:customStyle="1" w:styleId="3">
    <w:name w:val="Заголовок №3_"/>
    <w:basedOn w:val="DefaultParagraphFont"/>
    <w:link w:val="31"/>
    <w:uiPriority w:val="99"/>
    <w:locked/>
    <w:rsid w:val="0072247A"/>
    <w:rPr>
      <w:rFonts w:cs="Times New Roman"/>
      <w:b/>
      <w:bCs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72247A"/>
    <w:pPr>
      <w:widowControl w:val="0"/>
      <w:shd w:val="clear" w:color="auto" w:fill="FFFFFF"/>
      <w:spacing w:before="6840" w:after="0" w:line="274" w:lineRule="exact"/>
      <w:ind w:hanging="360"/>
    </w:pPr>
    <w:rPr>
      <w:rFonts w:ascii="Times New Roman" w:hAnsi="Times New Roman"/>
      <w:noProof/>
      <w:sz w:val="20"/>
      <w:szCs w:val="20"/>
      <w:lang w:val="ru-RU" w:eastAsia="ru-RU"/>
    </w:rPr>
  </w:style>
  <w:style w:type="paragraph" w:customStyle="1" w:styleId="31">
    <w:name w:val="Заголовок №31"/>
    <w:basedOn w:val="Normal"/>
    <w:link w:val="3"/>
    <w:uiPriority w:val="99"/>
    <w:rsid w:val="0072247A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hAnsi="Times New Roman"/>
      <w:b/>
      <w:bCs/>
      <w:noProof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1357</Words>
  <Characters>7741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Windows User</cp:lastModifiedBy>
  <cp:revision>2</cp:revision>
  <dcterms:created xsi:type="dcterms:W3CDTF">2020-10-16T07:45:00Z</dcterms:created>
  <dcterms:modified xsi:type="dcterms:W3CDTF">2020-12-02T01:04:00Z</dcterms:modified>
</cp:coreProperties>
</file>